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701B" w14:textId="1A967CDE" w:rsidR="007D1A0C" w:rsidRPr="002456DA" w:rsidRDefault="007D1A0C" w:rsidP="007D1A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6DA">
        <w:rPr>
          <w:rFonts w:ascii="Times New Roman" w:hAnsi="Times New Roman" w:cs="Times New Roman"/>
          <w:sz w:val="24"/>
          <w:szCs w:val="24"/>
        </w:rPr>
        <w:t>Searching for the Fountain of Ute: Childhood Neighborhoods and Longevity in Utah</w:t>
      </w:r>
    </w:p>
    <w:p w14:paraId="1F2D9B92" w14:textId="77777777" w:rsidR="007D1A0C" w:rsidRPr="002456DA" w:rsidRDefault="007D1A0C" w:rsidP="007D1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6DA">
        <w:rPr>
          <w:rFonts w:ascii="Times New Roman" w:hAnsi="Times New Roman" w:cs="Times New Roman"/>
          <w:sz w:val="20"/>
          <w:szCs w:val="20"/>
        </w:rPr>
        <w:t>Kristianna J. Radley, Rebecca R. Steed, Huong Meeks, and Ken R. Smith</w:t>
      </w:r>
    </w:p>
    <w:p w14:paraId="64AF4792" w14:textId="1E114631" w:rsidR="000945B4" w:rsidRPr="002456DA" w:rsidRDefault="000945B4">
      <w:pPr>
        <w:rPr>
          <w:rFonts w:ascii="Times New Roman" w:hAnsi="Times New Roman" w:cs="Times New Roman"/>
          <w:sz w:val="24"/>
          <w:szCs w:val="24"/>
        </w:rPr>
      </w:pPr>
      <w:r w:rsidRPr="000945B4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7D1A0C" w:rsidRPr="00245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="00A7395C">
        <w:rPr>
          <w:rFonts w:ascii="Times New Roman" w:hAnsi="Times New Roman" w:cs="Times New Roman"/>
          <w:sz w:val="24"/>
          <w:szCs w:val="24"/>
        </w:rPr>
        <w:t>To assess the association between your place of residence during childhood and</w:t>
      </w:r>
      <w:r w:rsidR="00415E2D">
        <w:rPr>
          <w:rFonts w:ascii="Times New Roman" w:hAnsi="Times New Roman" w:cs="Times New Roman"/>
          <w:sz w:val="24"/>
          <w:szCs w:val="24"/>
        </w:rPr>
        <w:t xml:space="preserve"> </w:t>
      </w:r>
      <w:r w:rsidR="002456DA" w:rsidRPr="002456DA">
        <w:rPr>
          <w:rFonts w:ascii="Times New Roman" w:hAnsi="Times New Roman" w:cs="Times New Roman"/>
          <w:sz w:val="24"/>
          <w:szCs w:val="24"/>
        </w:rPr>
        <w:t xml:space="preserve">your risk of mortality as an adult? </w:t>
      </w:r>
      <w:r w:rsidRPr="000945B4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="007D1A0C" w:rsidRPr="00245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="00A7395C">
        <w:rPr>
          <w:rFonts w:ascii="Times New Roman" w:hAnsi="Times New Roman" w:cs="Times New Roman"/>
          <w:sz w:val="24"/>
          <w:szCs w:val="24"/>
        </w:rPr>
        <w:t>We analyze</w:t>
      </w:r>
      <w:r w:rsidR="00A7395C" w:rsidRPr="000945B4">
        <w:rPr>
          <w:rFonts w:ascii="Times New Roman" w:hAnsi="Times New Roman" w:cs="Times New Roman"/>
          <w:sz w:val="24"/>
          <w:szCs w:val="24"/>
        </w:rPr>
        <w:t xml:space="preserve"> sex-specific mortality rates in individuals younger than 18</w:t>
      </w:r>
      <w:r w:rsidR="008A2F58">
        <w:rPr>
          <w:rFonts w:ascii="Times New Roman" w:hAnsi="Times New Roman" w:cs="Times New Roman"/>
          <w:sz w:val="24"/>
          <w:szCs w:val="24"/>
        </w:rPr>
        <w:t xml:space="preserve"> in 1940.</w:t>
      </w:r>
      <w:r w:rsidR="00A7395C">
        <w:rPr>
          <w:rFonts w:ascii="Times New Roman" w:hAnsi="Times New Roman" w:cs="Times New Roman"/>
          <w:sz w:val="24"/>
          <w:szCs w:val="24"/>
        </w:rPr>
        <w:t xml:space="preserve"> US Census-defined areas, called </w:t>
      </w:r>
      <w:r w:rsidR="00A7395C" w:rsidRPr="000945B4">
        <w:rPr>
          <w:rFonts w:ascii="Times New Roman" w:hAnsi="Times New Roman" w:cs="Times New Roman"/>
          <w:sz w:val="24"/>
          <w:szCs w:val="24"/>
        </w:rPr>
        <w:t>enumeration districts</w:t>
      </w:r>
      <w:r w:rsidR="00A7395C">
        <w:rPr>
          <w:rFonts w:ascii="Times New Roman" w:hAnsi="Times New Roman" w:cs="Times New Roman"/>
          <w:sz w:val="24"/>
          <w:szCs w:val="24"/>
        </w:rPr>
        <w:t>, are used to represent neighborhoods.</w:t>
      </w:r>
      <w:r w:rsidR="00A7395C"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="00A7395C">
        <w:rPr>
          <w:rFonts w:ascii="Times New Roman" w:hAnsi="Times New Roman" w:cs="Times New Roman"/>
          <w:sz w:val="24"/>
          <w:szCs w:val="24"/>
        </w:rPr>
        <w:t xml:space="preserve">The mortality follow-up period is from 1940 to the present. </w:t>
      </w:r>
      <w:r w:rsidRPr="000945B4">
        <w:rPr>
          <w:rFonts w:ascii="Times New Roman" w:hAnsi="Times New Roman" w:cs="Times New Roman"/>
          <w:sz w:val="24"/>
          <w:szCs w:val="24"/>
        </w:rPr>
        <w:t xml:space="preserve">This study combines data in the Utah Population Database </w:t>
      </w:r>
      <w:r w:rsidR="00A7395C">
        <w:rPr>
          <w:rFonts w:ascii="Times New Roman" w:hAnsi="Times New Roman" w:cs="Times New Roman"/>
          <w:sz w:val="24"/>
          <w:szCs w:val="24"/>
        </w:rPr>
        <w:t>linked to the</w:t>
      </w:r>
      <w:r w:rsidRPr="000945B4">
        <w:rPr>
          <w:rFonts w:ascii="Times New Roman" w:hAnsi="Times New Roman" w:cs="Times New Roman"/>
          <w:sz w:val="24"/>
          <w:szCs w:val="24"/>
        </w:rPr>
        <w:t xml:space="preserve"> 1940 </w:t>
      </w:r>
      <w:r w:rsidR="00A7395C">
        <w:rPr>
          <w:rFonts w:ascii="Times New Roman" w:hAnsi="Times New Roman" w:cs="Times New Roman"/>
          <w:sz w:val="24"/>
          <w:szCs w:val="24"/>
        </w:rPr>
        <w:t xml:space="preserve">US </w:t>
      </w:r>
      <w:r w:rsidRPr="000945B4">
        <w:rPr>
          <w:rFonts w:ascii="Times New Roman" w:hAnsi="Times New Roman" w:cs="Times New Roman"/>
          <w:sz w:val="24"/>
          <w:szCs w:val="24"/>
        </w:rPr>
        <w:t xml:space="preserve">Census </w:t>
      </w:r>
      <w:r w:rsidR="00A7395C">
        <w:rPr>
          <w:rFonts w:ascii="Times New Roman" w:hAnsi="Times New Roman" w:cs="Times New Roman"/>
          <w:sz w:val="24"/>
          <w:szCs w:val="24"/>
        </w:rPr>
        <w:t>of</w:t>
      </w:r>
      <w:r w:rsidR="00A7395C"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sz w:val="24"/>
          <w:szCs w:val="24"/>
        </w:rPr>
        <w:t xml:space="preserve">Utah. This is an innovative way of using </w:t>
      </w:r>
      <w:r w:rsidR="00A7395C">
        <w:rPr>
          <w:rFonts w:ascii="Times New Roman" w:hAnsi="Times New Roman" w:cs="Times New Roman"/>
          <w:sz w:val="24"/>
          <w:szCs w:val="24"/>
        </w:rPr>
        <w:t>demographic, socioeconomic, and spatial</w:t>
      </w:r>
      <w:r w:rsidR="00A7395C"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sz w:val="24"/>
          <w:szCs w:val="24"/>
        </w:rPr>
        <w:t xml:space="preserve">data to </w:t>
      </w:r>
      <w:r w:rsidR="00A7395C">
        <w:rPr>
          <w:rFonts w:ascii="Times New Roman" w:hAnsi="Times New Roman" w:cs="Times New Roman"/>
          <w:sz w:val="24"/>
          <w:szCs w:val="24"/>
        </w:rPr>
        <w:t>examine adult mortality differentials</w:t>
      </w:r>
      <w:r w:rsidRPr="000945B4">
        <w:rPr>
          <w:rFonts w:ascii="Times New Roman" w:hAnsi="Times New Roman" w:cs="Times New Roman"/>
          <w:sz w:val="24"/>
          <w:szCs w:val="24"/>
        </w:rPr>
        <w:t xml:space="preserve"> mortality in Utah. </w:t>
      </w:r>
      <w:r w:rsidR="00A7395C">
        <w:rPr>
          <w:rFonts w:ascii="Times New Roman" w:hAnsi="Times New Roman" w:cs="Times New Roman"/>
          <w:sz w:val="24"/>
          <w:szCs w:val="24"/>
        </w:rPr>
        <w:t xml:space="preserve">The sample sizes for the </w:t>
      </w:r>
      <w:r w:rsidRPr="000945B4">
        <w:rPr>
          <w:rFonts w:ascii="Times New Roman" w:hAnsi="Times New Roman" w:cs="Times New Roman"/>
          <w:sz w:val="24"/>
          <w:szCs w:val="24"/>
        </w:rPr>
        <w:t>children age 18 or younger</w:t>
      </w:r>
      <w:r w:rsidR="008A2F58">
        <w:rPr>
          <w:rFonts w:ascii="Times New Roman" w:hAnsi="Times New Roman" w:cs="Times New Roman"/>
          <w:sz w:val="24"/>
          <w:szCs w:val="24"/>
        </w:rPr>
        <w:t xml:space="preserve"> was</w:t>
      </w:r>
      <w:r w:rsidRPr="000945B4">
        <w:rPr>
          <w:rFonts w:ascii="Times New Roman" w:hAnsi="Times New Roman" w:cs="Times New Roman"/>
          <w:sz w:val="24"/>
          <w:szCs w:val="24"/>
        </w:rPr>
        <w:t xml:space="preserve"> 72,884 females and 76,099 males. We used </w:t>
      </w:r>
      <w:r w:rsidR="00A7395C">
        <w:rPr>
          <w:rFonts w:ascii="Times New Roman" w:hAnsi="Times New Roman" w:cs="Times New Roman"/>
          <w:sz w:val="24"/>
          <w:szCs w:val="24"/>
        </w:rPr>
        <w:t xml:space="preserve">both </w:t>
      </w:r>
      <w:r w:rsidRPr="000945B4">
        <w:rPr>
          <w:rFonts w:ascii="Times New Roman" w:hAnsi="Times New Roman" w:cs="Times New Roman"/>
          <w:sz w:val="24"/>
          <w:szCs w:val="24"/>
        </w:rPr>
        <w:t xml:space="preserve">Fixed Effects </w:t>
      </w:r>
      <w:r w:rsidR="00A7395C" w:rsidRPr="000945B4">
        <w:rPr>
          <w:rFonts w:ascii="Times New Roman" w:hAnsi="Times New Roman" w:cs="Times New Roman"/>
          <w:sz w:val="24"/>
          <w:szCs w:val="24"/>
        </w:rPr>
        <w:t xml:space="preserve">and Random Effects </w:t>
      </w:r>
      <w:r w:rsidRPr="000945B4">
        <w:rPr>
          <w:rFonts w:ascii="Times New Roman" w:hAnsi="Times New Roman" w:cs="Times New Roman"/>
          <w:sz w:val="24"/>
          <w:szCs w:val="24"/>
        </w:rPr>
        <w:t xml:space="preserve">Cox models to analyze the sex-specific </w:t>
      </w:r>
      <w:r w:rsidR="00A7395C">
        <w:rPr>
          <w:rFonts w:ascii="Times New Roman" w:hAnsi="Times New Roman" w:cs="Times New Roman"/>
          <w:sz w:val="24"/>
          <w:szCs w:val="24"/>
        </w:rPr>
        <w:t xml:space="preserve">adult </w:t>
      </w:r>
      <w:r w:rsidRPr="000945B4">
        <w:rPr>
          <w:rFonts w:ascii="Times New Roman" w:hAnsi="Times New Roman" w:cs="Times New Roman"/>
          <w:sz w:val="24"/>
          <w:szCs w:val="24"/>
        </w:rPr>
        <w:t>mortality rate differences between neighborhoods/census enumeration districts (EDs).</w:t>
      </w:r>
      <w:r w:rsidR="007D1A0C" w:rsidRPr="002456DA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7D1A0C" w:rsidRPr="00245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5B4">
        <w:rPr>
          <w:rFonts w:ascii="Times New Roman" w:hAnsi="Times New Roman" w:cs="Times New Roman"/>
          <w:sz w:val="24"/>
          <w:szCs w:val="24"/>
        </w:rPr>
        <w:t xml:space="preserve"> Whether using random effects or fixed effects models while controlling for covariates, childhood </w:t>
      </w:r>
      <w:r w:rsidR="008A2F58">
        <w:rPr>
          <w:rFonts w:ascii="Times New Roman" w:hAnsi="Times New Roman" w:cs="Times New Roman"/>
          <w:sz w:val="24"/>
          <w:szCs w:val="24"/>
        </w:rPr>
        <w:t>n</w:t>
      </w:r>
      <w:r w:rsidRPr="000945B4">
        <w:rPr>
          <w:rFonts w:ascii="Times New Roman" w:hAnsi="Times New Roman" w:cs="Times New Roman"/>
          <w:sz w:val="24"/>
          <w:szCs w:val="24"/>
        </w:rPr>
        <w:t>eighborhoods still significantly effect adult mortality risk.</w:t>
      </w:r>
      <w:r w:rsidR="004C4923">
        <w:rPr>
          <w:rFonts w:ascii="Times New Roman" w:hAnsi="Times New Roman" w:cs="Times New Roman"/>
          <w:sz w:val="24"/>
          <w:szCs w:val="24"/>
        </w:rPr>
        <w:t xml:space="preserve"> The covariates include </w:t>
      </w:r>
      <w:r w:rsidR="004C4923" w:rsidRPr="008B7CA5">
        <w:rPr>
          <w:rFonts w:ascii="Times New Roman" w:hAnsi="Times New Roman" w:cs="Times New Roman"/>
          <w:sz w:val="24"/>
          <w:szCs w:val="24"/>
        </w:rPr>
        <w:t>age in 1940, whether they affiliated with the Church of Jesus Christ of the Latter-day Saints, whether foreign born, whether they lived on a farm in 1940, socioeconomic status</w:t>
      </w:r>
      <w:r w:rsidR="004C4923">
        <w:rPr>
          <w:rFonts w:ascii="Times New Roman" w:hAnsi="Times New Roman" w:cs="Times New Roman"/>
          <w:sz w:val="24"/>
          <w:szCs w:val="24"/>
        </w:rPr>
        <w:t xml:space="preserve"> of the head of the household</w:t>
      </w:r>
      <w:r w:rsidR="004C4923" w:rsidRPr="008B7CA5">
        <w:rPr>
          <w:rFonts w:ascii="Times New Roman" w:hAnsi="Times New Roman" w:cs="Times New Roman"/>
          <w:sz w:val="24"/>
          <w:szCs w:val="24"/>
        </w:rPr>
        <w:t xml:space="preserve"> (Nam-Powers score), education level, </w:t>
      </w:r>
      <w:r w:rsidR="004C4923">
        <w:rPr>
          <w:rFonts w:ascii="Times New Roman" w:hAnsi="Times New Roman" w:cs="Times New Roman"/>
          <w:sz w:val="24"/>
          <w:szCs w:val="24"/>
        </w:rPr>
        <w:t xml:space="preserve">and </w:t>
      </w:r>
      <w:r w:rsidR="004C4923" w:rsidRPr="008B7CA5">
        <w:rPr>
          <w:rFonts w:ascii="Times New Roman" w:hAnsi="Times New Roman" w:cs="Times New Roman"/>
          <w:sz w:val="24"/>
          <w:szCs w:val="24"/>
        </w:rPr>
        <w:t>number of siblings.</w:t>
      </w:r>
      <w:r w:rsidR="007D1A0C" w:rsidRPr="002456DA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7D1A0C" w:rsidRPr="00245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sz w:val="24"/>
          <w:szCs w:val="24"/>
        </w:rPr>
        <w:t>Combining administrative databases to analyze adult mortality risk based on childhood while protecting individual privacy and confidentiality can be achieved</w:t>
      </w:r>
      <w:r w:rsidR="007D1A0C" w:rsidRPr="002456DA">
        <w:rPr>
          <w:rFonts w:ascii="Times New Roman" w:hAnsi="Times New Roman" w:cs="Times New Roman"/>
          <w:sz w:val="24"/>
          <w:szCs w:val="24"/>
        </w:rPr>
        <w:t xml:space="preserve"> and allow for long</w:t>
      </w:r>
      <w:r w:rsidR="00A8744C">
        <w:rPr>
          <w:rFonts w:ascii="Times New Roman" w:hAnsi="Times New Roman" w:cs="Times New Roman"/>
          <w:sz w:val="24"/>
          <w:szCs w:val="24"/>
        </w:rPr>
        <w:t xml:space="preserve">-term mortality </w:t>
      </w:r>
      <w:r w:rsidR="007D1A0C" w:rsidRPr="002456DA">
        <w:rPr>
          <w:rFonts w:ascii="Times New Roman" w:hAnsi="Times New Roman" w:cs="Times New Roman"/>
          <w:sz w:val="24"/>
          <w:szCs w:val="24"/>
        </w:rPr>
        <w:t>follow-up.</w:t>
      </w:r>
      <w:r w:rsidR="002456DA" w:rsidRPr="002456DA">
        <w:rPr>
          <w:rFonts w:ascii="Times New Roman" w:hAnsi="Times New Roman" w:cs="Times New Roman"/>
          <w:sz w:val="24"/>
          <w:szCs w:val="24"/>
        </w:rPr>
        <w:t xml:space="preserve"> We found that when controlling for individual and familial factors, childhood neighborhoods still contribute to adult mortality risk. </w:t>
      </w:r>
      <w:r w:rsidR="007D1A0C" w:rsidRPr="002456DA">
        <w:rPr>
          <w:rFonts w:ascii="Times New Roman" w:hAnsi="Times New Roman" w:cs="Times New Roman"/>
          <w:sz w:val="24"/>
          <w:szCs w:val="24"/>
        </w:rPr>
        <w:t>Different n</w:t>
      </w:r>
      <w:r w:rsidRPr="000945B4">
        <w:rPr>
          <w:rFonts w:ascii="Times New Roman" w:hAnsi="Times New Roman" w:cs="Times New Roman"/>
          <w:sz w:val="24"/>
          <w:szCs w:val="24"/>
        </w:rPr>
        <w:t>eighborhoods</w:t>
      </w:r>
      <w:r w:rsidR="007D1A0C" w:rsidRPr="002456DA">
        <w:rPr>
          <w:rFonts w:ascii="Times New Roman" w:hAnsi="Times New Roman" w:cs="Times New Roman"/>
          <w:sz w:val="24"/>
          <w:szCs w:val="24"/>
        </w:rPr>
        <w:t xml:space="preserve"> within Utah</w:t>
      </w:r>
      <w:r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="00A8744C">
        <w:rPr>
          <w:rFonts w:ascii="Times New Roman" w:hAnsi="Times New Roman" w:cs="Times New Roman"/>
          <w:sz w:val="24"/>
          <w:szCs w:val="24"/>
        </w:rPr>
        <w:t>can be identified using this approach in order to more efficiently</w:t>
      </w:r>
      <w:r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="00A8744C">
        <w:rPr>
          <w:rFonts w:ascii="Times New Roman" w:hAnsi="Times New Roman" w:cs="Times New Roman"/>
          <w:sz w:val="24"/>
          <w:szCs w:val="24"/>
        </w:rPr>
        <w:t>isolate</w:t>
      </w:r>
      <w:r w:rsidR="00A8744C"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sz w:val="24"/>
          <w:szCs w:val="24"/>
        </w:rPr>
        <w:t xml:space="preserve">beneficial characteristics and possible reasons for </w:t>
      </w:r>
      <w:r w:rsidR="00A8744C">
        <w:rPr>
          <w:rFonts w:ascii="Times New Roman" w:hAnsi="Times New Roman" w:cs="Times New Roman"/>
          <w:sz w:val="24"/>
          <w:szCs w:val="24"/>
        </w:rPr>
        <w:t>neighborhood</w:t>
      </w:r>
      <w:r w:rsidR="00A8744C" w:rsidRPr="000945B4">
        <w:rPr>
          <w:rFonts w:ascii="Times New Roman" w:hAnsi="Times New Roman" w:cs="Times New Roman"/>
          <w:sz w:val="24"/>
          <w:szCs w:val="24"/>
        </w:rPr>
        <w:t xml:space="preserve"> </w:t>
      </w:r>
      <w:r w:rsidRPr="000945B4">
        <w:rPr>
          <w:rFonts w:ascii="Times New Roman" w:hAnsi="Times New Roman" w:cs="Times New Roman"/>
          <w:sz w:val="24"/>
          <w:szCs w:val="24"/>
        </w:rPr>
        <w:t>inequalities in mortality risk.</w:t>
      </w:r>
      <w:r w:rsidR="007D1A0C" w:rsidRPr="002456DA">
        <w:rPr>
          <w:rFonts w:ascii="Times New Roman" w:hAnsi="Times New Roman" w:cs="Times New Roman"/>
          <w:sz w:val="24"/>
          <w:szCs w:val="24"/>
        </w:rPr>
        <w:t xml:space="preserve"> Further research should also analyze why certain individuals overcome the increased mortality risk </w:t>
      </w:r>
      <w:r w:rsidR="00A8744C">
        <w:rPr>
          <w:rFonts w:ascii="Times New Roman" w:hAnsi="Times New Roman" w:cs="Times New Roman"/>
          <w:sz w:val="24"/>
          <w:szCs w:val="24"/>
        </w:rPr>
        <w:t>associated with living in</w:t>
      </w:r>
      <w:r w:rsidR="00A8744C" w:rsidRPr="002456DA">
        <w:rPr>
          <w:rFonts w:ascii="Times New Roman" w:hAnsi="Times New Roman" w:cs="Times New Roman"/>
          <w:sz w:val="24"/>
          <w:szCs w:val="24"/>
        </w:rPr>
        <w:t xml:space="preserve"> </w:t>
      </w:r>
      <w:r w:rsidR="007D1A0C" w:rsidRPr="002456DA">
        <w:rPr>
          <w:rFonts w:ascii="Times New Roman" w:hAnsi="Times New Roman" w:cs="Times New Roman"/>
          <w:sz w:val="24"/>
          <w:szCs w:val="24"/>
        </w:rPr>
        <w:t>more hazardous neighborhoods.</w:t>
      </w:r>
      <w:r w:rsidRPr="000945B4">
        <w:rPr>
          <w:rFonts w:ascii="Times New Roman" w:hAnsi="Times New Roman" w:cs="Times New Roman"/>
          <w:sz w:val="24"/>
          <w:szCs w:val="24"/>
        </w:rPr>
        <w:t xml:space="preserve"> This data can be used for important local, state, and federal policy changes to improve health within the community.</w:t>
      </w:r>
    </w:p>
    <w:sectPr w:rsidR="000945B4" w:rsidRPr="0024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EB"/>
    <w:rsid w:val="000945B4"/>
    <w:rsid w:val="000E565A"/>
    <w:rsid w:val="002456DA"/>
    <w:rsid w:val="002F5B05"/>
    <w:rsid w:val="003B4CEF"/>
    <w:rsid w:val="00415E2D"/>
    <w:rsid w:val="004C4923"/>
    <w:rsid w:val="005D46A8"/>
    <w:rsid w:val="006753FB"/>
    <w:rsid w:val="006E72EB"/>
    <w:rsid w:val="007D1A0C"/>
    <w:rsid w:val="008A2F58"/>
    <w:rsid w:val="00913C1B"/>
    <w:rsid w:val="009C167E"/>
    <w:rsid w:val="00A7395C"/>
    <w:rsid w:val="00A8744C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DBDA"/>
  <w15:chartTrackingRefBased/>
  <w15:docId w15:val="{D6C919A9-321E-4809-865E-CF5A6B2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Radley</dc:creator>
  <cp:keywords/>
  <dc:description/>
  <cp:lastModifiedBy>Taryn Jane Chieko Lahela Horner</cp:lastModifiedBy>
  <cp:revision>2</cp:revision>
  <dcterms:created xsi:type="dcterms:W3CDTF">2020-05-22T18:14:00Z</dcterms:created>
  <dcterms:modified xsi:type="dcterms:W3CDTF">2020-05-22T18:14:00Z</dcterms:modified>
</cp:coreProperties>
</file>